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521A" w14:textId="675F8FE2" w:rsidR="00D4581B" w:rsidRDefault="00D4581B" w:rsidP="00EA4D2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AA92E3D" w14:textId="77777777" w:rsidR="008E5286" w:rsidRPr="00D4581B" w:rsidRDefault="008E5286" w:rsidP="00EA4D26">
      <w:pPr>
        <w:jc w:val="both"/>
        <w:rPr>
          <w:rFonts w:asciiTheme="majorHAnsi" w:hAnsiTheme="majorHAnsi" w:cstheme="majorHAnsi"/>
          <w:b/>
          <w:bCs/>
          <w:sz w:val="8"/>
          <w:szCs w:val="8"/>
        </w:rPr>
      </w:pPr>
    </w:p>
    <w:p w14:paraId="01B9BDF2" w14:textId="3BFA55E1" w:rsidR="009E6FA1" w:rsidRPr="00E30F5F" w:rsidRDefault="009E6FA1" w:rsidP="0048178F">
      <w:pPr>
        <w:spacing w:before="240"/>
        <w:jc w:val="center"/>
        <w:rPr>
          <w:rFonts w:asciiTheme="majorHAnsi" w:hAnsiTheme="majorHAnsi" w:cstheme="majorHAnsi"/>
          <w:b/>
          <w:bCs/>
        </w:rPr>
      </w:pPr>
      <w:r w:rsidRPr="00E30F5F">
        <w:rPr>
          <w:rFonts w:asciiTheme="majorHAnsi" w:hAnsiTheme="majorHAnsi" w:cstheme="majorHAnsi"/>
          <w:b/>
          <w:bCs/>
        </w:rPr>
        <w:t xml:space="preserve">Thank you for purchasing the </w:t>
      </w:r>
      <w:r w:rsidR="00557571" w:rsidRPr="00E30F5F">
        <w:rPr>
          <w:rFonts w:asciiTheme="majorHAnsi" w:hAnsiTheme="majorHAnsi" w:cstheme="majorHAnsi"/>
          <w:b/>
          <w:bCs/>
        </w:rPr>
        <w:t xml:space="preserve">Alsoka Medical </w:t>
      </w:r>
      <w:proofErr w:type="spellStart"/>
      <w:r w:rsidR="00557571" w:rsidRPr="00E30F5F">
        <w:rPr>
          <w:rFonts w:asciiTheme="majorHAnsi" w:hAnsiTheme="majorHAnsi" w:cstheme="majorHAnsi"/>
          <w:b/>
          <w:bCs/>
        </w:rPr>
        <w:t>Microsuction</w:t>
      </w:r>
      <w:proofErr w:type="spellEnd"/>
      <w:r w:rsidR="00557571" w:rsidRPr="00E30F5F">
        <w:rPr>
          <w:rFonts w:asciiTheme="majorHAnsi" w:hAnsiTheme="majorHAnsi" w:cstheme="majorHAnsi"/>
          <w:b/>
          <w:bCs/>
        </w:rPr>
        <w:t xml:space="preserve"> </w:t>
      </w:r>
      <w:r w:rsidR="00A27C96" w:rsidRPr="00E30F5F">
        <w:rPr>
          <w:rFonts w:asciiTheme="majorHAnsi" w:hAnsiTheme="majorHAnsi" w:cstheme="majorHAnsi"/>
          <w:b/>
          <w:bCs/>
        </w:rPr>
        <w:t>P</w:t>
      </w:r>
      <w:r w:rsidRPr="00E30F5F">
        <w:rPr>
          <w:rFonts w:asciiTheme="majorHAnsi" w:hAnsiTheme="majorHAnsi" w:cstheme="majorHAnsi"/>
          <w:b/>
          <w:bCs/>
        </w:rPr>
        <w:t>ump</w:t>
      </w:r>
      <w:r w:rsidR="00645D1C" w:rsidRPr="00E30F5F">
        <w:rPr>
          <w:rFonts w:asciiTheme="majorHAnsi" w:hAnsiTheme="majorHAnsi" w:cstheme="majorHAnsi"/>
          <w:b/>
          <w:bCs/>
        </w:rPr>
        <w:t>!</w:t>
      </w:r>
    </w:p>
    <w:p w14:paraId="1E6979C1" w14:textId="77777777" w:rsidR="005B787C" w:rsidRPr="00E30F5F" w:rsidRDefault="005B787C" w:rsidP="005B787C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  <w:lang w:val="en-GB"/>
        </w:rPr>
      </w:pPr>
    </w:p>
    <w:p w14:paraId="5F62BDC1" w14:textId="2AC8289A" w:rsidR="005B787C" w:rsidRPr="00E30F5F" w:rsidRDefault="0048343B" w:rsidP="005B787C">
      <w:pPr>
        <w:jc w:val="center"/>
        <w:rPr>
          <w:rFonts w:asciiTheme="majorHAnsi" w:hAnsiTheme="majorHAnsi" w:cstheme="majorHAnsi"/>
          <w:b/>
          <w:bCs/>
          <w:i/>
          <w:iCs/>
          <w:lang w:val="en-GB"/>
        </w:rPr>
      </w:pPr>
      <w:r w:rsidRPr="00E30F5F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>For more information on the pump, instructions for use or set up video please scan this QR code:</w:t>
      </w:r>
    </w:p>
    <w:p w14:paraId="6A1685A7" w14:textId="16B3553B" w:rsidR="005B787C" w:rsidRPr="00E30F5F" w:rsidRDefault="005B787C" w:rsidP="005B787C">
      <w:pPr>
        <w:rPr>
          <w:rFonts w:asciiTheme="majorHAnsi" w:hAnsiTheme="majorHAnsi" w:cstheme="majorHAnsi"/>
          <w:sz w:val="21"/>
          <w:szCs w:val="21"/>
          <w:lang w:val="en-GB"/>
        </w:rPr>
      </w:pPr>
    </w:p>
    <w:p w14:paraId="5FECB7BF" w14:textId="7ABAF0BC" w:rsidR="005B787C" w:rsidRPr="00E30F5F" w:rsidRDefault="00A64361" w:rsidP="0048343B">
      <w:pPr>
        <w:jc w:val="center"/>
        <w:rPr>
          <w:rFonts w:asciiTheme="majorHAnsi" w:hAnsiTheme="majorHAnsi" w:cstheme="majorHAnsi"/>
          <w:sz w:val="21"/>
          <w:szCs w:val="21"/>
          <w:lang w:val="en-GB"/>
        </w:rPr>
      </w:pPr>
      <w:r w:rsidRPr="00E30F5F">
        <w:rPr>
          <w:rFonts w:asciiTheme="majorHAnsi" w:hAnsiTheme="majorHAnsi" w:cstheme="majorHAnsi"/>
          <w:noProof/>
        </w:rPr>
        <w:drawing>
          <wp:inline distT="0" distB="0" distL="0" distR="0" wp14:anchorId="4416DF1F" wp14:editId="485E2D60">
            <wp:extent cx="868680" cy="868680"/>
            <wp:effectExtent l="0" t="0" r="7620" b="7620"/>
            <wp:docPr id="519827056" name="Afbeelding 2" descr="Afbeelding 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QR-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9BEF" w14:textId="729926F9" w:rsidR="005B787C" w:rsidRPr="00E30F5F" w:rsidRDefault="008A5126" w:rsidP="005B787C">
      <w:pPr>
        <w:jc w:val="center"/>
        <w:rPr>
          <w:rFonts w:asciiTheme="majorHAnsi" w:hAnsiTheme="majorHAnsi" w:cstheme="majorHAnsi"/>
        </w:rPr>
      </w:pPr>
      <w:r w:rsidRPr="00E30F5F">
        <w:rPr>
          <w:rFonts w:asciiTheme="majorHAnsi" w:hAnsiTheme="majorHAnsi" w:cstheme="majorHAnsi"/>
        </w:rPr>
        <w:t>Please select the language of your preference</w:t>
      </w:r>
      <w:r w:rsidR="00E815B5" w:rsidRPr="00E30F5F">
        <w:rPr>
          <w:rFonts w:asciiTheme="majorHAnsi" w:hAnsiTheme="majorHAnsi" w:cstheme="majorHAnsi"/>
        </w:rPr>
        <w:t xml:space="preserve"> on the website</w:t>
      </w:r>
    </w:p>
    <w:p w14:paraId="6230CA80" w14:textId="49BAE601" w:rsidR="00645D1C" w:rsidRPr="00E30F5F" w:rsidRDefault="00645D1C" w:rsidP="007E1196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F202672" w14:textId="3C30B3BB" w:rsidR="00645D1C" w:rsidRPr="00E30F5F" w:rsidRDefault="005B787C" w:rsidP="00645D1C">
      <w:pPr>
        <w:rPr>
          <w:rFonts w:asciiTheme="majorHAnsi" w:hAnsiTheme="majorHAnsi" w:cstheme="majorHAnsi"/>
          <w:b/>
          <w:bCs/>
        </w:rPr>
      </w:pPr>
      <w:r w:rsidRPr="00E30F5F">
        <w:rPr>
          <w:rFonts w:asciiTheme="majorHAnsi" w:hAnsiTheme="majorHAnsi" w:cstheme="majorHAnsi"/>
          <w:b/>
          <w:bCs/>
        </w:rPr>
        <w:t xml:space="preserve">Pump Set up and Care Tips and Tricks: - </w:t>
      </w:r>
    </w:p>
    <w:p w14:paraId="14946CCB" w14:textId="0BDE556A" w:rsidR="00645D1C" w:rsidRPr="00E30F5F" w:rsidRDefault="00645D1C" w:rsidP="00645D1C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EEC4870" w14:textId="57A085A6" w:rsidR="009E6FA1" w:rsidRPr="00E30F5F" w:rsidRDefault="00C260BA" w:rsidP="00E84AAB">
      <w:pPr>
        <w:pStyle w:val="Lijstalinea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Please </w:t>
      </w:r>
      <w:r w:rsidR="009E6FA1" w:rsidRPr="00E30F5F">
        <w:rPr>
          <w:rFonts w:asciiTheme="majorHAnsi" w:hAnsiTheme="majorHAnsi" w:cstheme="majorHAnsi"/>
          <w:sz w:val="20"/>
          <w:szCs w:val="20"/>
        </w:rPr>
        <w:t>read and follow the manufacture</w:t>
      </w:r>
      <w:r w:rsidR="00645D1C" w:rsidRPr="00E30F5F">
        <w:rPr>
          <w:rFonts w:asciiTheme="majorHAnsi" w:hAnsiTheme="majorHAnsi" w:cstheme="majorHAnsi"/>
          <w:sz w:val="20"/>
          <w:szCs w:val="20"/>
        </w:rPr>
        <w:t>r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s </w:t>
      </w:r>
      <w:r w:rsidR="00645D1C" w:rsidRPr="00E30F5F">
        <w:rPr>
          <w:rFonts w:asciiTheme="majorHAnsi" w:hAnsiTheme="majorHAnsi" w:cstheme="majorHAnsi"/>
          <w:sz w:val="20"/>
          <w:szCs w:val="20"/>
        </w:rPr>
        <w:t>‘</w:t>
      </w:r>
      <w:r w:rsidR="009E6FA1" w:rsidRPr="00E30F5F">
        <w:rPr>
          <w:rFonts w:asciiTheme="majorHAnsi" w:hAnsiTheme="majorHAnsi" w:cstheme="majorHAnsi"/>
          <w:sz w:val="20"/>
          <w:szCs w:val="20"/>
        </w:rPr>
        <w:t>I</w:t>
      </w:r>
      <w:r w:rsidR="00645D1C" w:rsidRPr="00E30F5F">
        <w:rPr>
          <w:rFonts w:asciiTheme="majorHAnsi" w:hAnsiTheme="majorHAnsi" w:cstheme="majorHAnsi"/>
          <w:sz w:val="20"/>
          <w:szCs w:val="20"/>
        </w:rPr>
        <w:t xml:space="preserve">nstructions for </w:t>
      </w:r>
      <w:r w:rsidR="009E6FA1" w:rsidRPr="00E30F5F">
        <w:rPr>
          <w:rFonts w:asciiTheme="majorHAnsi" w:hAnsiTheme="majorHAnsi" w:cstheme="majorHAnsi"/>
          <w:sz w:val="20"/>
          <w:szCs w:val="20"/>
        </w:rPr>
        <w:t>U</w:t>
      </w:r>
      <w:r w:rsidR="00645D1C" w:rsidRPr="00E30F5F">
        <w:rPr>
          <w:rFonts w:asciiTheme="majorHAnsi" w:hAnsiTheme="majorHAnsi" w:cstheme="majorHAnsi"/>
          <w:sz w:val="20"/>
          <w:szCs w:val="20"/>
        </w:rPr>
        <w:t>se’ (IFU)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Pr="00E30F5F">
        <w:rPr>
          <w:rFonts w:asciiTheme="majorHAnsi" w:hAnsiTheme="majorHAnsi" w:cstheme="majorHAnsi"/>
          <w:sz w:val="20"/>
          <w:szCs w:val="20"/>
        </w:rPr>
        <w:t xml:space="preserve">before </w:t>
      </w:r>
      <w:r w:rsidR="00E84AAB" w:rsidRPr="00E30F5F">
        <w:rPr>
          <w:rFonts w:asciiTheme="majorHAnsi" w:hAnsiTheme="majorHAnsi" w:cstheme="majorHAnsi"/>
          <w:sz w:val="20"/>
          <w:szCs w:val="20"/>
        </w:rPr>
        <w:t>initial use.</w:t>
      </w:r>
    </w:p>
    <w:p w14:paraId="49A3F6F5" w14:textId="0C28DE4D" w:rsidR="009E6FA1" w:rsidRPr="00E30F5F" w:rsidRDefault="009E6FA1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Start with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a </w:t>
      </w:r>
      <w:r w:rsidRPr="00E30F5F">
        <w:rPr>
          <w:rFonts w:asciiTheme="majorHAnsi" w:hAnsiTheme="majorHAnsi" w:cstheme="majorHAnsi"/>
          <w:sz w:val="20"/>
          <w:szCs w:val="20"/>
        </w:rPr>
        <w:t xml:space="preserve">small amount of </w:t>
      </w:r>
      <w:proofErr w:type="spellStart"/>
      <w:r w:rsidR="0048343B" w:rsidRPr="00E30F5F">
        <w:rPr>
          <w:rFonts w:asciiTheme="majorHAnsi" w:hAnsiTheme="majorHAnsi" w:cstheme="majorHAnsi"/>
          <w:sz w:val="20"/>
          <w:szCs w:val="20"/>
        </w:rPr>
        <w:t>luke</w:t>
      </w:r>
      <w:proofErr w:type="spellEnd"/>
      <w:r w:rsidR="0048343B" w:rsidRPr="00E30F5F">
        <w:rPr>
          <w:rFonts w:asciiTheme="majorHAnsi" w:hAnsiTheme="majorHAnsi" w:cstheme="majorHAnsi"/>
          <w:sz w:val="20"/>
          <w:szCs w:val="20"/>
        </w:rPr>
        <w:t xml:space="preserve"> warm </w:t>
      </w:r>
      <w:r w:rsidRPr="00E30F5F">
        <w:rPr>
          <w:rFonts w:asciiTheme="majorHAnsi" w:hAnsiTheme="majorHAnsi" w:cstheme="majorHAnsi"/>
          <w:sz w:val="20"/>
          <w:szCs w:val="20"/>
        </w:rPr>
        <w:t>water (</w:t>
      </w:r>
      <w:r w:rsidR="00E84AAB" w:rsidRPr="00E30F5F">
        <w:rPr>
          <w:rFonts w:asciiTheme="majorHAnsi" w:hAnsiTheme="majorHAnsi" w:cstheme="majorHAnsi"/>
          <w:sz w:val="20"/>
          <w:szCs w:val="20"/>
        </w:rPr>
        <w:t>approx.</w:t>
      </w:r>
      <w:r w:rsidRPr="00E30F5F">
        <w:rPr>
          <w:rFonts w:asciiTheme="majorHAnsi" w:hAnsiTheme="majorHAnsi" w:cstheme="majorHAnsi"/>
          <w:sz w:val="20"/>
          <w:szCs w:val="20"/>
        </w:rPr>
        <w:t xml:space="preserve"> 5-10mm) in the bottom of the cannister. This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will help </w:t>
      </w:r>
      <w:r w:rsidR="00E84AAB" w:rsidRPr="00E30F5F">
        <w:rPr>
          <w:rFonts w:asciiTheme="majorHAnsi" w:hAnsiTheme="majorHAnsi" w:cstheme="majorHAnsi"/>
          <w:sz w:val="20"/>
          <w:szCs w:val="20"/>
        </w:rPr>
        <w:t xml:space="preserve">prevent </w:t>
      </w:r>
      <w:r w:rsidRPr="00E30F5F">
        <w:rPr>
          <w:rFonts w:asciiTheme="majorHAnsi" w:hAnsiTheme="majorHAnsi" w:cstheme="majorHAnsi"/>
          <w:sz w:val="20"/>
          <w:szCs w:val="20"/>
        </w:rPr>
        <w:t xml:space="preserve">wax sticking to the </w:t>
      </w:r>
      <w:r w:rsidR="00C260BA" w:rsidRPr="00E30F5F">
        <w:rPr>
          <w:rFonts w:asciiTheme="majorHAnsi" w:hAnsiTheme="majorHAnsi" w:cstheme="majorHAnsi"/>
          <w:sz w:val="20"/>
          <w:szCs w:val="20"/>
        </w:rPr>
        <w:t>cannister, making cleaning easier.</w:t>
      </w:r>
    </w:p>
    <w:p w14:paraId="32460207" w14:textId="32461040" w:rsidR="009E6FA1" w:rsidRPr="00E30F5F" w:rsidRDefault="009E6FA1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During </w:t>
      </w:r>
      <w:proofErr w:type="spellStart"/>
      <w:r w:rsidRPr="00E30F5F">
        <w:rPr>
          <w:rFonts w:asciiTheme="majorHAnsi" w:hAnsiTheme="majorHAnsi" w:cstheme="majorHAnsi"/>
          <w:sz w:val="20"/>
          <w:szCs w:val="20"/>
        </w:rPr>
        <w:t>microsuction</w:t>
      </w:r>
      <w:proofErr w:type="spellEnd"/>
      <w:r w:rsidRPr="00E30F5F">
        <w:rPr>
          <w:rFonts w:asciiTheme="majorHAnsi" w:hAnsiTheme="majorHAnsi" w:cstheme="majorHAnsi"/>
          <w:sz w:val="20"/>
          <w:szCs w:val="20"/>
        </w:rPr>
        <w:t xml:space="preserve"> procedures</w:t>
      </w:r>
      <w:r w:rsidR="00C260BA" w:rsidRPr="00E30F5F">
        <w:rPr>
          <w:rFonts w:asciiTheme="majorHAnsi" w:hAnsiTheme="majorHAnsi" w:cstheme="majorHAnsi"/>
          <w:sz w:val="20"/>
          <w:szCs w:val="20"/>
        </w:rPr>
        <w:t>,</w:t>
      </w:r>
      <w:r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have a small vessel of </w:t>
      </w:r>
      <w:proofErr w:type="spellStart"/>
      <w:r w:rsidR="0048343B" w:rsidRPr="00E30F5F">
        <w:rPr>
          <w:rFonts w:asciiTheme="majorHAnsi" w:hAnsiTheme="majorHAnsi" w:cstheme="majorHAnsi"/>
          <w:sz w:val="20"/>
          <w:szCs w:val="20"/>
        </w:rPr>
        <w:t>luke</w:t>
      </w:r>
      <w:proofErr w:type="spellEnd"/>
      <w:r w:rsidR="0048343B" w:rsidRPr="00E30F5F">
        <w:rPr>
          <w:rFonts w:asciiTheme="majorHAnsi" w:hAnsiTheme="majorHAnsi" w:cstheme="majorHAnsi"/>
          <w:sz w:val="20"/>
          <w:szCs w:val="20"/>
        </w:rPr>
        <w:t xml:space="preserve"> warm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water beside you and </w:t>
      </w:r>
      <w:r w:rsidRPr="00E30F5F">
        <w:rPr>
          <w:rFonts w:asciiTheme="majorHAnsi" w:hAnsiTheme="majorHAnsi" w:cstheme="majorHAnsi"/>
          <w:sz w:val="20"/>
          <w:szCs w:val="20"/>
        </w:rPr>
        <w:t xml:space="preserve">regularly suck a small amount of water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through the </w:t>
      </w:r>
      <w:r w:rsidRPr="00E30F5F">
        <w:rPr>
          <w:rFonts w:asciiTheme="majorHAnsi" w:hAnsiTheme="majorHAnsi" w:cstheme="majorHAnsi"/>
          <w:sz w:val="20"/>
          <w:szCs w:val="20"/>
        </w:rPr>
        <w:t>suction-tip to keep the tip clear.</w:t>
      </w:r>
    </w:p>
    <w:p w14:paraId="37E4F310" w14:textId="5D03C062" w:rsidR="00B0304B" w:rsidRPr="00E30F5F" w:rsidRDefault="00B0304B" w:rsidP="00B0304B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>The cannister should NEVER be more than ½ full of liquid at any one time.</w:t>
      </w:r>
    </w:p>
    <w:p w14:paraId="42C88509" w14:textId="45DD3795" w:rsidR="009E6FA1" w:rsidRPr="00E30F5F" w:rsidRDefault="0048343B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>Suction t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ips are single use only </w:t>
      </w:r>
      <w:r w:rsidR="00C260BA" w:rsidRPr="00E30F5F">
        <w:rPr>
          <w:rFonts w:asciiTheme="majorHAnsi" w:hAnsiTheme="majorHAnsi" w:cstheme="majorHAnsi"/>
          <w:sz w:val="20"/>
          <w:szCs w:val="20"/>
        </w:rPr>
        <w:t xml:space="preserve">and should be used for one </w:t>
      </w:r>
      <w:r w:rsidR="005E5E78" w:rsidRPr="00E30F5F">
        <w:rPr>
          <w:rFonts w:asciiTheme="majorHAnsi" w:hAnsiTheme="majorHAnsi" w:cstheme="majorHAnsi"/>
          <w:sz w:val="20"/>
          <w:szCs w:val="20"/>
        </w:rPr>
        <w:t>cl</w:t>
      </w:r>
      <w:r w:rsidR="00C260BA" w:rsidRPr="00E30F5F">
        <w:rPr>
          <w:rFonts w:asciiTheme="majorHAnsi" w:hAnsiTheme="majorHAnsi" w:cstheme="majorHAnsi"/>
          <w:sz w:val="20"/>
          <w:szCs w:val="20"/>
        </w:rPr>
        <w:t>ient</w:t>
      </w:r>
      <w:r w:rsidR="005E5E78" w:rsidRPr="00E30F5F">
        <w:rPr>
          <w:rFonts w:asciiTheme="majorHAnsi" w:hAnsiTheme="majorHAnsi" w:cstheme="majorHAnsi"/>
          <w:sz w:val="20"/>
          <w:szCs w:val="20"/>
        </w:rPr>
        <w:t xml:space="preserve"> only</w:t>
      </w:r>
      <w:r w:rsidR="00982129" w:rsidRPr="00E30F5F">
        <w:rPr>
          <w:rFonts w:asciiTheme="majorHAnsi" w:hAnsiTheme="majorHAnsi" w:cstheme="majorHAnsi"/>
          <w:sz w:val="20"/>
          <w:szCs w:val="20"/>
        </w:rPr>
        <w:t>.</w:t>
      </w:r>
    </w:p>
    <w:p w14:paraId="69CC1605" w14:textId="12590335" w:rsidR="00B0304B" w:rsidRPr="00E30F5F" w:rsidRDefault="009E6FA1" w:rsidP="00B0304B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The </w:t>
      </w:r>
      <w:r w:rsidR="0048343B" w:rsidRPr="00E30F5F">
        <w:rPr>
          <w:rFonts w:asciiTheme="majorHAnsi" w:hAnsiTheme="majorHAnsi" w:cstheme="majorHAnsi"/>
          <w:sz w:val="20"/>
          <w:szCs w:val="20"/>
        </w:rPr>
        <w:t xml:space="preserve">suction </w:t>
      </w:r>
      <w:r w:rsidRPr="00E30F5F">
        <w:rPr>
          <w:rFonts w:asciiTheme="majorHAnsi" w:hAnsiTheme="majorHAnsi" w:cstheme="majorHAnsi"/>
          <w:sz w:val="20"/>
          <w:szCs w:val="20"/>
        </w:rPr>
        <w:t xml:space="preserve">controller handle </w:t>
      </w:r>
      <w:r w:rsidR="00E84AAB" w:rsidRPr="00E30F5F">
        <w:rPr>
          <w:rFonts w:asciiTheme="majorHAnsi" w:hAnsiTheme="majorHAnsi" w:cstheme="majorHAnsi"/>
          <w:sz w:val="20"/>
          <w:szCs w:val="20"/>
        </w:rPr>
        <w:t xml:space="preserve">and </w:t>
      </w:r>
      <w:r w:rsidRPr="00E30F5F">
        <w:rPr>
          <w:rFonts w:asciiTheme="majorHAnsi" w:hAnsiTheme="majorHAnsi" w:cstheme="majorHAnsi"/>
          <w:sz w:val="20"/>
          <w:szCs w:val="20"/>
        </w:rPr>
        <w:t xml:space="preserve">silicon tubing can be used multiple times </w:t>
      </w:r>
      <w:r w:rsidR="00B0304B" w:rsidRPr="00E30F5F">
        <w:rPr>
          <w:rFonts w:asciiTheme="majorHAnsi" w:hAnsiTheme="majorHAnsi" w:cstheme="majorHAnsi"/>
          <w:sz w:val="20"/>
          <w:szCs w:val="20"/>
        </w:rPr>
        <w:t>as</w:t>
      </w:r>
      <w:r w:rsidR="00E84AAB" w:rsidRPr="00E30F5F">
        <w:rPr>
          <w:rFonts w:asciiTheme="majorHAnsi" w:hAnsiTheme="majorHAnsi" w:cstheme="majorHAnsi"/>
          <w:sz w:val="20"/>
          <w:szCs w:val="20"/>
        </w:rPr>
        <w:t xml:space="preserve"> they </w:t>
      </w:r>
      <w:r w:rsidR="00B0304B" w:rsidRPr="00E30F5F">
        <w:rPr>
          <w:rFonts w:asciiTheme="majorHAnsi" w:hAnsiTheme="majorHAnsi" w:cstheme="majorHAnsi"/>
          <w:sz w:val="20"/>
          <w:szCs w:val="20"/>
        </w:rPr>
        <w:t>do not have direct patient contact.</w:t>
      </w:r>
      <w:r w:rsidR="00E84AAB" w:rsidRPr="00E30F5F">
        <w:rPr>
          <w:rFonts w:asciiTheme="majorHAnsi" w:hAnsiTheme="majorHAnsi" w:cstheme="majorHAnsi"/>
          <w:sz w:val="20"/>
          <w:szCs w:val="20"/>
        </w:rPr>
        <w:t xml:space="preserve">  However, please inspect regularly for soiling and wear</w:t>
      </w:r>
      <w:r w:rsidR="008E5286" w:rsidRPr="00E30F5F">
        <w:rPr>
          <w:rFonts w:asciiTheme="majorHAnsi" w:hAnsiTheme="majorHAnsi" w:cstheme="majorHAnsi"/>
          <w:sz w:val="20"/>
          <w:szCs w:val="20"/>
        </w:rPr>
        <w:t>/tear</w:t>
      </w:r>
      <w:r w:rsidR="00E84AAB" w:rsidRPr="00E30F5F">
        <w:rPr>
          <w:rFonts w:asciiTheme="majorHAnsi" w:hAnsiTheme="majorHAnsi" w:cstheme="majorHAnsi"/>
          <w:sz w:val="20"/>
          <w:szCs w:val="20"/>
        </w:rPr>
        <w:t xml:space="preserve"> and replace if necessary.</w:t>
      </w:r>
    </w:p>
    <w:p w14:paraId="765C9380" w14:textId="01E82BBC" w:rsidR="009E6FA1" w:rsidRPr="00E30F5F" w:rsidRDefault="009E6FA1" w:rsidP="0060556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At the end of a </w:t>
      </w:r>
      <w:r w:rsidR="002F29F8" w:rsidRPr="00E30F5F">
        <w:rPr>
          <w:rFonts w:asciiTheme="majorHAnsi" w:hAnsiTheme="majorHAnsi" w:cstheme="majorHAnsi"/>
          <w:sz w:val="20"/>
          <w:szCs w:val="20"/>
        </w:rPr>
        <w:t>work</w:t>
      </w:r>
      <w:r w:rsidRPr="00E30F5F">
        <w:rPr>
          <w:rFonts w:asciiTheme="majorHAnsi" w:hAnsiTheme="majorHAnsi" w:cstheme="majorHAnsi"/>
          <w:sz w:val="20"/>
          <w:szCs w:val="20"/>
        </w:rPr>
        <w:t>day</w:t>
      </w:r>
      <w:r w:rsidR="00B0304B" w:rsidRPr="00E30F5F">
        <w:rPr>
          <w:rFonts w:asciiTheme="majorHAnsi" w:hAnsiTheme="majorHAnsi" w:cstheme="majorHAnsi"/>
          <w:sz w:val="20"/>
          <w:szCs w:val="20"/>
        </w:rPr>
        <w:t>,</w:t>
      </w:r>
      <w:r w:rsidRPr="00E30F5F">
        <w:rPr>
          <w:rFonts w:asciiTheme="majorHAnsi" w:hAnsiTheme="majorHAnsi" w:cstheme="majorHAnsi"/>
          <w:sz w:val="20"/>
          <w:szCs w:val="20"/>
        </w:rPr>
        <w:t xml:space="preserve"> s</w:t>
      </w:r>
      <w:r w:rsidR="0048343B" w:rsidRPr="00E30F5F">
        <w:rPr>
          <w:rFonts w:asciiTheme="majorHAnsi" w:hAnsiTheme="majorHAnsi" w:cstheme="majorHAnsi"/>
          <w:sz w:val="20"/>
          <w:szCs w:val="20"/>
        </w:rPr>
        <w:t>uck</w:t>
      </w:r>
      <w:r w:rsidR="00B0304B"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Pr="00E30F5F">
        <w:rPr>
          <w:rFonts w:asciiTheme="majorHAnsi" w:hAnsiTheme="majorHAnsi" w:cstheme="majorHAnsi"/>
          <w:sz w:val="20"/>
          <w:szCs w:val="20"/>
        </w:rPr>
        <w:t xml:space="preserve">a </w:t>
      </w:r>
      <w:r w:rsidR="00B0304B" w:rsidRPr="00E30F5F">
        <w:rPr>
          <w:rFonts w:asciiTheme="majorHAnsi" w:hAnsiTheme="majorHAnsi" w:cstheme="majorHAnsi"/>
          <w:sz w:val="20"/>
          <w:szCs w:val="20"/>
        </w:rPr>
        <w:t xml:space="preserve">small amount of </w:t>
      </w:r>
      <w:proofErr w:type="spellStart"/>
      <w:r w:rsidR="002F29F8" w:rsidRPr="00E30F5F">
        <w:rPr>
          <w:rFonts w:asciiTheme="majorHAnsi" w:hAnsiTheme="majorHAnsi" w:cstheme="majorHAnsi"/>
          <w:sz w:val="20"/>
          <w:szCs w:val="20"/>
        </w:rPr>
        <w:t>luke</w:t>
      </w:r>
      <w:proofErr w:type="spellEnd"/>
      <w:r w:rsidR="002F29F8" w:rsidRPr="00E30F5F">
        <w:rPr>
          <w:rFonts w:asciiTheme="majorHAnsi" w:hAnsiTheme="majorHAnsi" w:cstheme="majorHAnsi"/>
          <w:sz w:val="20"/>
          <w:szCs w:val="20"/>
        </w:rPr>
        <w:t xml:space="preserve"> warm water followed by a </w:t>
      </w:r>
      <w:r w:rsidRPr="00E30F5F">
        <w:rPr>
          <w:rFonts w:asciiTheme="majorHAnsi" w:hAnsiTheme="majorHAnsi" w:cstheme="majorHAnsi"/>
          <w:sz w:val="20"/>
          <w:szCs w:val="20"/>
        </w:rPr>
        <w:t>mild detergent solution</w:t>
      </w:r>
      <w:r w:rsidR="0048343B" w:rsidRPr="00E30F5F">
        <w:rPr>
          <w:rFonts w:asciiTheme="majorHAnsi" w:hAnsiTheme="majorHAnsi" w:cstheme="majorHAnsi"/>
          <w:sz w:val="20"/>
          <w:szCs w:val="20"/>
        </w:rPr>
        <w:t xml:space="preserve"> in water</w:t>
      </w:r>
      <w:r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="00B0304B" w:rsidRPr="00E30F5F">
        <w:rPr>
          <w:rFonts w:asciiTheme="majorHAnsi" w:hAnsiTheme="majorHAnsi" w:cstheme="majorHAnsi"/>
          <w:sz w:val="20"/>
          <w:szCs w:val="20"/>
        </w:rPr>
        <w:t xml:space="preserve">with the </w:t>
      </w:r>
      <w:r w:rsidRPr="00E30F5F">
        <w:rPr>
          <w:rFonts w:asciiTheme="majorHAnsi" w:hAnsiTheme="majorHAnsi" w:cstheme="majorHAnsi"/>
          <w:sz w:val="20"/>
          <w:szCs w:val="20"/>
        </w:rPr>
        <w:t>suction tip</w:t>
      </w:r>
      <w:r w:rsidR="00B0304B"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Pr="00E30F5F">
        <w:rPr>
          <w:rFonts w:asciiTheme="majorHAnsi" w:hAnsiTheme="majorHAnsi" w:cstheme="majorHAnsi"/>
          <w:sz w:val="20"/>
          <w:szCs w:val="20"/>
        </w:rPr>
        <w:t xml:space="preserve">into the cannister. </w:t>
      </w:r>
    </w:p>
    <w:p w14:paraId="58939B05" w14:textId="67285F45" w:rsidR="009E6FA1" w:rsidRPr="00E30F5F" w:rsidRDefault="00B0304B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>D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isconnect the silicone tubing from the cannister and the </w:t>
      </w:r>
      <w:r w:rsidR="0048343B" w:rsidRPr="00E30F5F">
        <w:rPr>
          <w:rFonts w:asciiTheme="majorHAnsi" w:hAnsiTheme="majorHAnsi" w:cstheme="majorHAnsi"/>
          <w:sz w:val="20"/>
          <w:szCs w:val="20"/>
        </w:rPr>
        <w:t xml:space="preserve">suction </w:t>
      </w:r>
      <w:r w:rsidR="009E6FA1" w:rsidRPr="00E30F5F">
        <w:rPr>
          <w:rFonts w:asciiTheme="majorHAnsi" w:hAnsiTheme="majorHAnsi" w:cstheme="majorHAnsi"/>
          <w:sz w:val="20"/>
          <w:szCs w:val="20"/>
        </w:rPr>
        <w:t>controller</w:t>
      </w:r>
      <w:r w:rsidRPr="00E30F5F">
        <w:rPr>
          <w:rFonts w:asciiTheme="majorHAnsi" w:hAnsiTheme="majorHAnsi" w:cstheme="majorHAnsi"/>
          <w:sz w:val="20"/>
          <w:szCs w:val="20"/>
        </w:rPr>
        <w:t xml:space="preserve"> handle 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and hang up in half 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to ensure 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all liquids 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can </w:t>
      </w:r>
      <w:r w:rsidR="009E6FA1" w:rsidRPr="00E30F5F">
        <w:rPr>
          <w:rFonts w:asciiTheme="majorHAnsi" w:hAnsiTheme="majorHAnsi" w:cstheme="majorHAnsi"/>
          <w:sz w:val="20"/>
          <w:szCs w:val="20"/>
        </w:rPr>
        <w:t>drain from both open ends</w:t>
      </w:r>
      <w:r w:rsidR="0093783C" w:rsidRPr="00E30F5F">
        <w:rPr>
          <w:rFonts w:asciiTheme="majorHAnsi" w:hAnsiTheme="majorHAnsi" w:cstheme="majorHAnsi"/>
          <w:sz w:val="20"/>
          <w:szCs w:val="20"/>
        </w:rPr>
        <w:t>.</w:t>
      </w:r>
      <w:r w:rsidR="009E6FA1" w:rsidRPr="00E30F5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1AF0308" w14:textId="1EAA59AF" w:rsidR="009E6FA1" w:rsidRPr="00E30F5F" w:rsidRDefault="009E6FA1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>Inspect</w:t>
      </w:r>
      <w:r w:rsidR="00CB6A85" w:rsidRPr="00E30F5F">
        <w:rPr>
          <w:rFonts w:asciiTheme="majorHAnsi" w:hAnsiTheme="majorHAnsi" w:cstheme="majorHAnsi"/>
          <w:sz w:val="20"/>
          <w:szCs w:val="20"/>
        </w:rPr>
        <w:t xml:space="preserve"> the </w:t>
      </w:r>
      <w:r w:rsidRPr="00E30F5F">
        <w:rPr>
          <w:rFonts w:asciiTheme="majorHAnsi" w:hAnsiTheme="majorHAnsi" w:cstheme="majorHAnsi"/>
          <w:sz w:val="20"/>
          <w:szCs w:val="20"/>
        </w:rPr>
        <w:t xml:space="preserve">tubing for soiling. If there is </w:t>
      </w:r>
      <w:r w:rsidR="00CB6A85" w:rsidRPr="00E30F5F">
        <w:rPr>
          <w:rFonts w:asciiTheme="majorHAnsi" w:hAnsiTheme="majorHAnsi" w:cstheme="majorHAnsi"/>
          <w:sz w:val="20"/>
          <w:szCs w:val="20"/>
        </w:rPr>
        <w:t xml:space="preserve">still </w:t>
      </w:r>
      <w:r w:rsidRPr="00E30F5F">
        <w:rPr>
          <w:rFonts w:asciiTheme="majorHAnsi" w:hAnsiTheme="majorHAnsi" w:cstheme="majorHAnsi"/>
          <w:sz w:val="20"/>
          <w:szCs w:val="20"/>
        </w:rPr>
        <w:t>solid material remaining</w:t>
      </w:r>
      <w:r w:rsidR="00CB6A85" w:rsidRPr="00E30F5F">
        <w:rPr>
          <w:rFonts w:asciiTheme="majorHAnsi" w:hAnsiTheme="majorHAnsi" w:cstheme="majorHAnsi"/>
          <w:sz w:val="20"/>
          <w:szCs w:val="20"/>
        </w:rPr>
        <w:t xml:space="preserve">, </w:t>
      </w:r>
      <w:r w:rsidR="0093783C" w:rsidRPr="00E30F5F">
        <w:rPr>
          <w:rFonts w:asciiTheme="majorHAnsi" w:hAnsiTheme="majorHAnsi" w:cstheme="majorHAnsi"/>
          <w:sz w:val="20"/>
          <w:szCs w:val="20"/>
        </w:rPr>
        <w:t>we recommend replacing.</w:t>
      </w:r>
    </w:p>
    <w:p w14:paraId="2214192F" w14:textId="205E2E2A" w:rsidR="009E6FA1" w:rsidRPr="00E30F5F" w:rsidRDefault="009E6FA1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E30F5F">
        <w:rPr>
          <w:rFonts w:asciiTheme="majorHAnsi" w:hAnsiTheme="majorHAnsi" w:cstheme="majorHAnsi"/>
          <w:sz w:val="20"/>
          <w:szCs w:val="20"/>
        </w:rPr>
        <w:t xml:space="preserve">Remove the cannister from its bracket and empty </w:t>
      </w:r>
      <w:r w:rsidR="0048343B" w:rsidRPr="00E30F5F">
        <w:rPr>
          <w:rFonts w:asciiTheme="majorHAnsi" w:hAnsiTheme="majorHAnsi" w:cstheme="majorHAnsi"/>
          <w:sz w:val="20"/>
          <w:szCs w:val="20"/>
        </w:rPr>
        <w:t xml:space="preserve">and clean </w:t>
      </w:r>
      <w:r w:rsidRPr="00E30F5F">
        <w:rPr>
          <w:rFonts w:asciiTheme="majorHAnsi" w:hAnsiTheme="majorHAnsi" w:cstheme="majorHAnsi"/>
          <w:sz w:val="20"/>
          <w:szCs w:val="20"/>
        </w:rPr>
        <w:t>in line with the manufacturer’s IFU</w:t>
      </w:r>
      <w:r w:rsidR="00D44B98" w:rsidRPr="00E30F5F">
        <w:rPr>
          <w:rFonts w:asciiTheme="majorHAnsi" w:hAnsiTheme="majorHAnsi" w:cstheme="majorHAnsi"/>
          <w:sz w:val="20"/>
          <w:szCs w:val="20"/>
        </w:rPr>
        <w:t>.</w:t>
      </w:r>
    </w:p>
    <w:p w14:paraId="3C437081" w14:textId="450BF275" w:rsidR="00C04A62" w:rsidRPr="00E30F5F" w:rsidRDefault="009E6FA1" w:rsidP="00EA4D26">
      <w:pPr>
        <w:pStyle w:val="Lijstalinea"/>
        <w:numPr>
          <w:ilvl w:val="0"/>
          <w:numId w:val="8"/>
        </w:numPr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E30F5F">
        <w:rPr>
          <w:rFonts w:asciiTheme="majorHAnsi" w:hAnsiTheme="majorHAnsi" w:cstheme="majorHAnsi"/>
          <w:sz w:val="20"/>
          <w:szCs w:val="20"/>
        </w:rPr>
        <w:t>Note</w:t>
      </w:r>
      <w:r w:rsidR="00C326FC" w:rsidRPr="00E30F5F">
        <w:rPr>
          <w:rFonts w:asciiTheme="majorHAnsi" w:hAnsiTheme="majorHAnsi" w:cstheme="majorHAnsi"/>
          <w:sz w:val="20"/>
          <w:szCs w:val="20"/>
        </w:rPr>
        <w:t xml:space="preserve"> that </w:t>
      </w:r>
      <w:r w:rsidRPr="00E30F5F">
        <w:rPr>
          <w:rFonts w:asciiTheme="majorHAnsi" w:hAnsiTheme="majorHAnsi" w:cstheme="majorHAnsi"/>
          <w:sz w:val="20"/>
          <w:szCs w:val="20"/>
        </w:rPr>
        <w:t xml:space="preserve">the short suction tubing and filter disk (between the cannister and the </w:t>
      </w:r>
      <w:r w:rsidR="00C326FC" w:rsidRPr="00E30F5F">
        <w:rPr>
          <w:rFonts w:asciiTheme="majorHAnsi" w:hAnsiTheme="majorHAnsi" w:cstheme="majorHAnsi"/>
          <w:sz w:val="20"/>
          <w:szCs w:val="20"/>
        </w:rPr>
        <w:t xml:space="preserve">vacuum </w:t>
      </w:r>
      <w:r w:rsidR="00D44B98" w:rsidRPr="00E30F5F">
        <w:rPr>
          <w:rFonts w:asciiTheme="majorHAnsi" w:hAnsiTheme="majorHAnsi" w:cstheme="majorHAnsi"/>
          <w:sz w:val="20"/>
          <w:szCs w:val="20"/>
        </w:rPr>
        <w:t>pump) should</w:t>
      </w:r>
      <w:r w:rsidR="00374111" w:rsidRPr="00E30F5F">
        <w:rPr>
          <w:rFonts w:asciiTheme="majorHAnsi" w:hAnsiTheme="majorHAnsi" w:cstheme="majorHAnsi"/>
          <w:sz w:val="20"/>
          <w:szCs w:val="20"/>
        </w:rPr>
        <w:t>n’t</w:t>
      </w:r>
      <w:r w:rsidRPr="00E30F5F">
        <w:rPr>
          <w:rFonts w:asciiTheme="majorHAnsi" w:hAnsiTheme="majorHAnsi" w:cstheme="majorHAnsi"/>
          <w:sz w:val="20"/>
          <w:szCs w:val="20"/>
        </w:rPr>
        <w:t xml:space="preserve"> 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require </w:t>
      </w:r>
      <w:r w:rsidRPr="00E30F5F">
        <w:rPr>
          <w:rFonts w:asciiTheme="majorHAnsi" w:hAnsiTheme="majorHAnsi" w:cstheme="majorHAnsi"/>
          <w:sz w:val="20"/>
          <w:szCs w:val="20"/>
        </w:rPr>
        <w:t xml:space="preserve">cleaning 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as </w:t>
      </w:r>
      <w:r w:rsidRPr="00E30F5F">
        <w:rPr>
          <w:rFonts w:asciiTheme="majorHAnsi" w:hAnsiTheme="majorHAnsi" w:cstheme="majorHAnsi"/>
          <w:sz w:val="20"/>
          <w:szCs w:val="20"/>
        </w:rPr>
        <w:t xml:space="preserve">no liquid 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is </w:t>
      </w:r>
      <w:r w:rsidRPr="00E30F5F">
        <w:rPr>
          <w:rFonts w:asciiTheme="majorHAnsi" w:hAnsiTheme="majorHAnsi" w:cstheme="majorHAnsi"/>
          <w:sz w:val="20"/>
          <w:szCs w:val="20"/>
        </w:rPr>
        <w:t>in contact with th</w:t>
      </w:r>
      <w:r w:rsidR="0093783C" w:rsidRPr="00E30F5F">
        <w:rPr>
          <w:rFonts w:asciiTheme="majorHAnsi" w:hAnsiTheme="majorHAnsi" w:cstheme="majorHAnsi"/>
          <w:sz w:val="20"/>
          <w:szCs w:val="20"/>
        </w:rPr>
        <w:t xml:space="preserve">ese. </w:t>
      </w:r>
      <w:r w:rsidRPr="00E30F5F">
        <w:rPr>
          <w:rFonts w:asciiTheme="majorHAnsi" w:hAnsiTheme="majorHAnsi" w:cstheme="majorHAnsi"/>
          <w:sz w:val="20"/>
          <w:szCs w:val="20"/>
        </w:rPr>
        <w:t>If they are accidentally exposed to liquid or become soiled, then replacement is recommended.</w:t>
      </w:r>
      <w:r w:rsidR="00CA5C44" w:rsidRPr="00E30F5F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23E9E799" w14:textId="77777777" w:rsidR="003825B3" w:rsidRPr="00E30F5F" w:rsidRDefault="003825B3" w:rsidP="00173BC7">
      <w:pPr>
        <w:jc w:val="both"/>
        <w:rPr>
          <w:rFonts w:asciiTheme="majorHAnsi" w:hAnsiTheme="majorHAnsi" w:cstheme="majorHAnsi"/>
          <w:sz w:val="20"/>
          <w:szCs w:val="20"/>
          <w:lang w:val="en-GB"/>
        </w:rPr>
      </w:pPr>
    </w:p>
    <w:p w14:paraId="0E3DB78D" w14:textId="132C38F0" w:rsidR="00B42E3B" w:rsidRDefault="004D7693" w:rsidP="005B787C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Our </w:t>
      </w:r>
      <w:proofErr w:type="spellStart"/>
      <w:r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>microsuctionpump</w:t>
      </w:r>
      <w:proofErr w:type="spellEnd"/>
      <w:r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 has been </w:t>
      </w:r>
      <w:r w:rsidR="005316D4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tested and </w:t>
      </w:r>
      <w:r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approved by </w:t>
      </w:r>
      <w:r w:rsidR="005316D4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ENT surgeons for earwax removal. </w:t>
      </w:r>
      <w:r w:rsidR="003373B2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Use the pump for that purpose in combination with </w:t>
      </w:r>
      <w:r w:rsidR="002D7011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the </w:t>
      </w:r>
      <w:r w:rsidR="003373B2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>direct binocular vision</w:t>
      </w:r>
      <w:r w:rsidR="002D7011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 of the Vorotek O Scope </w:t>
      </w:r>
      <w:proofErr w:type="spellStart"/>
      <w:r w:rsidR="002D7011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>headworn</w:t>
      </w:r>
      <w:proofErr w:type="spellEnd"/>
      <w:r w:rsidR="002D7011" w:rsidRPr="00E30F5F">
        <w:rPr>
          <w:rFonts w:asciiTheme="majorHAnsi" w:hAnsiTheme="majorHAnsi" w:cstheme="majorHAnsi"/>
          <w:sz w:val="28"/>
          <w:szCs w:val="28"/>
          <w:highlight w:val="yellow"/>
          <w:u w:val="single"/>
          <w:lang w:val="en-GB"/>
        </w:rPr>
        <w:t xml:space="preserve"> microscope for client safety.</w:t>
      </w:r>
      <w:r w:rsidR="002D7011"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 xml:space="preserve"> </w:t>
      </w:r>
    </w:p>
    <w:p w14:paraId="2B386828" w14:textId="77777777" w:rsidR="004D720A" w:rsidRPr="00E30F5F" w:rsidRDefault="004D720A" w:rsidP="005B787C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</w:p>
    <w:p w14:paraId="31C0D2AE" w14:textId="21F3E127" w:rsidR="002D7011" w:rsidRPr="00E30F5F" w:rsidRDefault="004D720A" w:rsidP="005B787C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F84A61">
        <w:rPr>
          <w:rFonts w:asciiTheme="majorHAnsi" w:hAnsiTheme="majorHAnsi" w:cstheme="majorHAnsi"/>
          <w:sz w:val="28"/>
          <w:szCs w:val="28"/>
          <w:u w:val="single"/>
          <w:lang w:val="en-GB"/>
        </w:rPr>
        <w:drawing>
          <wp:inline distT="0" distB="0" distL="0" distR="0" wp14:anchorId="2411645F" wp14:editId="4A4443C3">
            <wp:extent cx="1081440" cy="828040"/>
            <wp:effectExtent l="0" t="0" r="4445" b="0"/>
            <wp:docPr id="387231310" name="Afbeelding 1" descr="Afbeelding met Hoofdtelefoon, schets, forn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31310" name="Afbeelding 1" descr="Afbeelding met Hoofdtelefoon, schets, fornuis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470" cy="8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4EE9B" w14:textId="7D1AC17E" w:rsidR="008832B5" w:rsidRPr="00E30F5F" w:rsidRDefault="002D7011" w:rsidP="004D720A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>For more information</w:t>
      </w:r>
      <w:r w:rsidR="00124CB2"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 xml:space="preserve"> on the Vorotek O Scope</w:t>
      </w:r>
      <w:r w:rsidR="004D720A">
        <w:rPr>
          <w:rFonts w:asciiTheme="majorHAnsi" w:hAnsiTheme="majorHAnsi" w:cstheme="majorHAnsi"/>
          <w:sz w:val="28"/>
          <w:szCs w:val="28"/>
          <w:u w:val="single"/>
          <w:lang w:val="en-GB"/>
        </w:rPr>
        <w:t>, or</w:t>
      </w:r>
    </w:p>
    <w:p w14:paraId="556E8652" w14:textId="6C438728" w:rsidR="002D7011" w:rsidRPr="00E30F5F" w:rsidRDefault="00124CB2" w:rsidP="005B787C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  <w:r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>to order more disposables such as suction tips, curettes etc</w:t>
      </w:r>
      <w:r w:rsidR="007E76D7"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>, please sc</w:t>
      </w:r>
      <w:r w:rsidR="007A3C9C"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>a</w:t>
      </w:r>
      <w:r w:rsidR="007E76D7" w:rsidRPr="00E30F5F">
        <w:rPr>
          <w:rFonts w:asciiTheme="majorHAnsi" w:hAnsiTheme="majorHAnsi" w:cstheme="majorHAnsi"/>
          <w:sz w:val="28"/>
          <w:szCs w:val="28"/>
          <w:u w:val="single"/>
          <w:lang w:val="en-GB"/>
        </w:rPr>
        <w:t>n this QR code:</w:t>
      </w:r>
    </w:p>
    <w:p w14:paraId="1CA1AC30" w14:textId="21D6F521" w:rsidR="007A3C9C" w:rsidRDefault="007A3C9C" w:rsidP="005B787C">
      <w:pPr>
        <w:jc w:val="center"/>
        <w:rPr>
          <w:rFonts w:asciiTheme="majorHAnsi" w:hAnsiTheme="majorHAnsi" w:cstheme="majorHAnsi"/>
          <w:sz w:val="28"/>
          <w:szCs w:val="28"/>
          <w:u w:val="single"/>
          <w:lang w:val="en-GB"/>
        </w:rPr>
      </w:pPr>
    </w:p>
    <w:p w14:paraId="1EF7767B" w14:textId="28E2A092" w:rsidR="00146B19" w:rsidRPr="00B166FB" w:rsidRDefault="009D030B" w:rsidP="005B787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9D030B">
        <w:rPr>
          <w:rFonts w:asciiTheme="majorHAnsi" w:hAnsiTheme="majorHAnsi" w:cstheme="majorHAnsi"/>
          <w:noProof/>
          <w:sz w:val="28"/>
          <w:szCs w:val="28"/>
          <w:u w:val="single"/>
          <w:lang w:val="en-GB"/>
        </w:rPr>
        <w:drawing>
          <wp:inline distT="0" distB="0" distL="0" distR="0" wp14:anchorId="58C4D3A4" wp14:editId="419C5C69">
            <wp:extent cx="871894" cy="866775"/>
            <wp:effectExtent l="0" t="0" r="4445" b="0"/>
            <wp:docPr id="459957019" name="Afbeelding 1" descr="Afbeelding met patroon, plein, pixe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57019" name="Afbeelding 1" descr="Afbeelding met patroon, plein, pixel, ontwerp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0365" cy="88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B19" w:rsidRPr="00B166FB" w:rsidSect="000F7627">
      <w:headerReference w:type="default" r:id="rId14"/>
      <w:footerReference w:type="default" r:id="rId15"/>
      <w:pgSz w:w="11900" w:h="16840"/>
      <w:pgMar w:top="720" w:right="720" w:bottom="720" w:left="720" w:header="79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A8CB" w14:textId="77777777" w:rsidR="008F5F76" w:rsidRDefault="008F5F76" w:rsidP="0055480C">
      <w:r>
        <w:separator/>
      </w:r>
    </w:p>
  </w:endnote>
  <w:endnote w:type="continuationSeparator" w:id="0">
    <w:p w14:paraId="5A6375BC" w14:textId="77777777" w:rsidR="008F5F76" w:rsidRDefault="008F5F76" w:rsidP="0055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E910" w14:textId="6ABC10B9" w:rsidR="00ED34ED" w:rsidRDefault="00ED34ED" w:rsidP="00915ED9">
    <w:pPr>
      <w:pStyle w:val="Voettekst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0022" w14:textId="77777777" w:rsidR="008F5F76" w:rsidRDefault="008F5F76" w:rsidP="0055480C">
      <w:r>
        <w:separator/>
      </w:r>
    </w:p>
  </w:footnote>
  <w:footnote w:type="continuationSeparator" w:id="0">
    <w:p w14:paraId="3CA239EC" w14:textId="77777777" w:rsidR="008F5F76" w:rsidRDefault="008F5F76" w:rsidP="0055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E90E" w14:textId="5C631A0F" w:rsidR="00ED34ED" w:rsidRDefault="005B787C" w:rsidP="0083644A">
    <w:pPr>
      <w:pStyle w:val="Koptekst"/>
      <w:tabs>
        <w:tab w:val="clear" w:pos="4320"/>
        <w:tab w:val="clear" w:pos="8640"/>
        <w:tab w:val="left" w:pos="7155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34E913" wp14:editId="2A67D658">
              <wp:simplePos x="0" y="0"/>
              <wp:positionH relativeFrom="column">
                <wp:posOffset>3552825</wp:posOffset>
              </wp:positionH>
              <wp:positionV relativeFrom="paragraph">
                <wp:posOffset>-161290</wp:posOffset>
              </wp:positionV>
              <wp:extent cx="2955290" cy="106325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290" cy="106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E07F" w14:textId="531EB358" w:rsidR="000F7627" w:rsidRPr="000F7627" w:rsidRDefault="000F7627" w:rsidP="000F7627">
                          <w:pPr>
                            <w:spacing w:before="240"/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Prins </w:t>
                          </w:r>
                          <w:proofErr w:type="spellStart"/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Bernhardlaan</w:t>
                          </w:r>
                          <w:proofErr w:type="spellEnd"/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 28</w:t>
                          </w:r>
                        </w:p>
                        <w:p w14:paraId="3AF50451" w14:textId="6EF7E7D1" w:rsidR="000F7627" w:rsidRDefault="000F7627" w:rsidP="000D5ADA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3761 AB So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est, Netherlands</w:t>
                          </w:r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1434E91B" w14:textId="6476BAB2" w:rsidR="00ED34ED" w:rsidRPr="000F7627" w:rsidRDefault="000F7627" w:rsidP="000D5ADA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ED34ED"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AE3CB2"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+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31 </w:t>
                          </w:r>
                          <w:r w:rsidR="00F267FC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35 781 0030</w:t>
                          </w:r>
                        </w:p>
                        <w:p w14:paraId="1434E91D" w14:textId="61C163CE" w:rsidR="00ED34ED" w:rsidRPr="000F7627" w:rsidRDefault="00ED34ED" w:rsidP="000F762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</w:pPr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>E:</w:t>
                          </w:r>
                          <w:r w:rsid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 info@alsokamedical.com</w:t>
                          </w:r>
                          <w:r w:rsidRPr="000F7627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1434E91E" w14:textId="4EFB5512" w:rsidR="00ED34ED" w:rsidRPr="000F7627" w:rsidRDefault="00ED34ED" w:rsidP="000D5AD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4E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75pt;margin-top:-12.7pt;width:232.7pt;height:8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" filled="f" stroked="f">
              <v:textbox>
                <w:txbxContent>
                  <w:p w14:paraId="2541E07F" w14:textId="531EB358" w:rsidR="000F7627" w:rsidRPr="000F7627" w:rsidRDefault="000F7627" w:rsidP="000F7627">
                    <w:pPr>
                      <w:spacing w:before="240"/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</w:pPr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Prins </w:t>
                    </w:r>
                    <w:proofErr w:type="spellStart"/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Bernhardlaan</w:t>
                    </w:r>
                    <w:proofErr w:type="spellEnd"/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 28</w:t>
                    </w:r>
                  </w:p>
                  <w:p w14:paraId="3AF50451" w14:textId="6EF7E7D1" w:rsidR="000F7627" w:rsidRDefault="000F7627" w:rsidP="000D5ADA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</w:pPr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3761 AB So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est, Netherlands</w:t>
                    </w:r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1434E91B" w14:textId="6476BAB2" w:rsidR="00ED34ED" w:rsidRPr="000F7627" w:rsidRDefault="000F7627" w:rsidP="000D5ADA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T</w:t>
                    </w:r>
                    <w:r w:rsidR="00ED34ED"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AE3CB2"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+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31 </w:t>
                    </w:r>
                    <w:r w:rsidR="00F267FC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35 781 0030</w:t>
                    </w:r>
                  </w:p>
                  <w:p w14:paraId="1434E91D" w14:textId="61C163CE" w:rsidR="00ED34ED" w:rsidRPr="000F7627" w:rsidRDefault="00ED34ED" w:rsidP="000F7627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</w:pPr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>E:</w:t>
                    </w:r>
                    <w:r w:rsid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 info@alsokamedical.com</w:t>
                    </w:r>
                    <w:r w:rsidRPr="000F7627">
                      <w:rPr>
                        <w:rFonts w:asciiTheme="majorHAnsi" w:hAnsiTheme="majorHAnsi" w:cstheme="majorHAnsi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1434E91E" w14:textId="4EFB5512" w:rsidR="00ED34ED" w:rsidRPr="000F7627" w:rsidRDefault="00ED34ED" w:rsidP="000D5AD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0F7627">
      <w:rPr>
        <w:noProof/>
      </w:rPr>
      <w:drawing>
        <wp:inline distT="0" distB="0" distL="0" distR="0" wp14:anchorId="5C8AE6EB" wp14:editId="2703EB35">
          <wp:extent cx="1956042" cy="706120"/>
          <wp:effectExtent l="0" t="0" r="6350" b="0"/>
          <wp:docPr id="902718093" name="Afbeelding 1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718093" name="Afbeelding 1" descr="Afbeelding met Lettertype, tekst, Graphics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5857" cy="720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C42"/>
    <w:multiLevelType w:val="hybridMultilevel"/>
    <w:tmpl w:val="9CA84D92"/>
    <w:lvl w:ilvl="0" w:tplc="EAF8AB9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909426A"/>
    <w:multiLevelType w:val="hybridMultilevel"/>
    <w:tmpl w:val="5E9C0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3DA"/>
    <w:multiLevelType w:val="hybridMultilevel"/>
    <w:tmpl w:val="CCD48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5FB0"/>
    <w:multiLevelType w:val="hybridMultilevel"/>
    <w:tmpl w:val="3BE654A4"/>
    <w:lvl w:ilvl="0" w:tplc="2C285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486F"/>
    <w:multiLevelType w:val="hybridMultilevel"/>
    <w:tmpl w:val="05667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4021"/>
    <w:multiLevelType w:val="hybridMultilevel"/>
    <w:tmpl w:val="9B047D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C44EC"/>
    <w:multiLevelType w:val="hybridMultilevel"/>
    <w:tmpl w:val="997CB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D2AFF"/>
    <w:multiLevelType w:val="hybridMultilevel"/>
    <w:tmpl w:val="7C949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E15FE"/>
    <w:multiLevelType w:val="hybridMultilevel"/>
    <w:tmpl w:val="B1C0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34410"/>
    <w:multiLevelType w:val="hybridMultilevel"/>
    <w:tmpl w:val="A79C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865444">
    <w:abstractNumId w:val="7"/>
  </w:num>
  <w:num w:numId="2" w16cid:durableId="2135099905">
    <w:abstractNumId w:val="3"/>
  </w:num>
  <w:num w:numId="3" w16cid:durableId="575211422">
    <w:abstractNumId w:val="8"/>
  </w:num>
  <w:num w:numId="4" w16cid:durableId="1476532877">
    <w:abstractNumId w:val="1"/>
  </w:num>
  <w:num w:numId="5" w16cid:durableId="1242983665">
    <w:abstractNumId w:val="2"/>
  </w:num>
  <w:num w:numId="6" w16cid:durableId="1922716799">
    <w:abstractNumId w:val="0"/>
  </w:num>
  <w:num w:numId="7" w16cid:durableId="1556355455">
    <w:abstractNumId w:val="5"/>
  </w:num>
  <w:num w:numId="8" w16cid:durableId="1715696173">
    <w:abstractNumId w:val="9"/>
  </w:num>
  <w:num w:numId="9" w16cid:durableId="550308339">
    <w:abstractNumId w:val="6"/>
  </w:num>
  <w:num w:numId="10" w16cid:durableId="55269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D9"/>
    <w:rsid w:val="000155F4"/>
    <w:rsid w:val="000236C6"/>
    <w:rsid w:val="0002491B"/>
    <w:rsid w:val="00027EB2"/>
    <w:rsid w:val="000338F1"/>
    <w:rsid w:val="00033D14"/>
    <w:rsid w:val="0004621D"/>
    <w:rsid w:val="00051F63"/>
    <w:rsid w:val="00062431"/>
    <w:rsid w:val="00062462"/>
    <w:rsid w:val="00066D2E"/>
    <w:rsid w:val="00081142"/>
    <w:rsid w:val="00082B86"/>
    <w:rsid w:val="00084EE1"/>
    <w:rsid w:val="0008634D"/>
    <w:rsid w:val="00093C88"/>
    <w:rsid w:val="000B77D7"/>
    <w:rsid w:val="000C102C"/>
    <w:rsid w:val="000D2847"/>
    <w:rsid w:val="000D5ADA"/>
    <w:rsid w:val="000E335B"/>
    <w:rsid w:val="000E5701"/>
    <w:rsid w:val="000F3BA5"/>
    <w:rsid w:val="000F4BE9"/>
    <w:rsid w:val="000F7627"/>
    <w:rsid w:val="00103CA0"/>
    <w:rsid w:val="0010601B"/>
    <w:rsid w:val="001241DF"/>
    <w:rsid w:val="00124CB2"/>
    <w:rsid w:val="00145ECA"/>
    <w:rsid w:val="00146B19"/>
    <w:rsid w:val="001569AD"/>
    <w:rsid w:val="00173BC7"/>
    <w:rsid w:val="00180BB8"/>
    <w:rsid w:val="001A1075"/>
    <w:rsid w:val="001B50A7"/>
    <w:rsid w:val="001B51F1"/>
    <w:rsid w:val="001D74E8"/>
    <w:rsid w:val="001E4DBA"/>
    <w:rsid w:val="001F03D6"/>
    <w:rsid w:val="00200D4D"/>
    <w:rsid w:val="00203C30"/>
    <w:rsid w:val="00205505"/>
    <w:rsid w:val="00210A01"/>
    <w:rsid w:val="00220EBE"/>
    <w:rsid w:val="00230CB1"/>
    <w:rsid w:val="00233695"/>
    <w:rsid w:val="0024313C"/>
    <w:rsid w:val="0026064F"/>
    <w:rsid w:val="00263229"/>
    <w:rsid w:val="00281816"/>
    <w:rsid w:val="00284EC2"/>
    <w:rsid w:val="00284FEC"/>
    <w:rsid w:val="00286D4C"/>
    <w:rsid w:val="00294BC0"/>
    <w:rsid w:val="002A3268"/>
    <w:rsid w:val="002A33C0"/>
    <w:rsid w:val="002A43BE"/>
    <w:rsid w:val="002A5A91"/>
    <w:rsid w:val="002B6A0E"/>
    <w:rsid w:val="002C3DF0"/>
    <w:rsid w:val="002C49AA"/>
    <w:rsid w:val="002D7011"/>
    <w:rsid w:val="002F29F8"/>
    <w:rsid w:val="002F3D7C"/>
    <w:rsid w:val="0030664B"/>
    <w:rsid w:val="00321C28"/>
    <w:rsid w:val="0033265B"/>
    <w:rsid w:val="003373B2"/>
    <w:rsid w:val="00374111"/>
    <w:rsid w:val="003804A9"/>
    <w:rsid w:val="003825B3"/>
    <w:rsid w:val="003828BD"/>
    <w:rsid w:val="00387E8D"/>
    <w:rsid w:val="00390A03"/>
    <w:rsid w:val="003C65D7"/>
    <w:rsid w:val="003D1019"/>
    <w:rsid w:val="003D1149"/>
    <w:rsid w:val="003D20DD"/>
    <w:rsid w:val="003E5AFE"/>
    <w:rsid w:val="003F0CD4"/>
    <w:rsid w:val="00405A3A"/>
    <w:rsid w:val="00432FE8"/>
    <w:rsid w:val="004459EC"/>
    <w:rsid w:val="00450692"/>
    <w:rsid w:val="00454D80"/>
    <w:rsid w:val="00456387"/>
    <w:rsid w:val="00477E5F"/>
    <w:rsid w:val="0048178F"/>
    <w:rsid w:val="0048343B"/>
    <w:rsid w:val="00494DB7"/>
    <w:rsid w:val="00495930"/>
    <w:rsid w:val="00497A30"/>
    <w:rsid w:val="004C3812"/>
    <w:rsid w:val="004C5EBA"/>
    <w:rsid w:val="004C5F12"/>
    <w:rsid w:val="004D720A"/>
    <w:rsid w:val="004D7693"/>
    <w:rsid w:val="004D7A75"/>
    <w:rsid w:val="004F17CB"/>
    <w:rsid w:val="00526BF6"/>
    <w:rsid w:val="005316D4"/>
    <w:rsid w:val="0055480C"/>
    <w:rsid w:val="00557571"/>
    <w:rsid w:val="005649A8"/>
    <w:rsid w:val="00567DE5"/>
    <w:rsid w:val="00593780"/>
    <w:rsid w:val="005A020F"/>
    <w:rsid w:val="005B4007"/>
    <w:rsid w:val="005B787C"/>
    <w:rsid w:val="005C1081"/>
    <w:rsid w:val="005D1C3D"/>
    <w:rsid w:val="005D1FB7"/>
    <w:rsid w:val="005D232A"/>
    <w:rsid w:val="005D5356"/>
    <w:rsid w:val="005E5E78"/>
    <w:rsid w:val="005E7A3A"/>
    <w:rsid w:val="005F71CD"/>
    <w:rsid w:val="006003EA"/>
    <w:rsid w:val="00603045"/>
    <w:rsid w:val="00640297"/>
    <w:rsid w:val="00645D1C"/>
    <w:rsid w:val="00650A0D"/>
    <w:rsid w:val="006613AA"/>
    <w:rsid w:val="006668D4"/>
    <w:rsid w:val="00682AD6"/>
    <w:rsid w:val="006870C7"/>
    <w:rsid w:val="006919D3"/>
    <w:rsid w:val="006A2630"/>
    <w:rsid w:val="006A61CD"/>
    <w:rsid w:val="006B3E84"/>
    <w:rsid w:val="006C295B"/>
    <w:rsid w:val="006D3E66"/>
    <w:rsid w:val="006F1F03"/>
    <w:rsid w:val="00731513"/>
    <w:rsid w:val="00743E67"/>
    <w:rsid w:val="007521ED"/>
    <w:rsid w:val="00765F10"/>
    <w:rsid w:val="00775C6C"/>
    <w:rsid w:val="007823EB"/>
    <w:rsid w:val="00782AFD"/>
    <w:rsid w:val="00795374"/>
    <w:rsid w:val="00795732"/>
    <w:rsid w:val="007A3C9C"/>
    <w:rsid w:val="007B283F"/>
    <w:rsid w:val="007B4BC2"/>
    <w:rsid w:val="007D2D4E"/>
    <w:rsid w:val="007D4CE6"/>
    <w:rsid w:val="007E072E"/>
    <w:rsid w:val="007E1196"/>
    <w:rsid w:val="007E76D7"/>
    <w:rsid w:val="007F571B"/>
    <w:rsid w:val="00832959"/>
    <w:rsid w:val="00833C2D"/>
    <w:rsid w:val="0083644A"/>
    <w:rsid w:val="00840207"/>
    <w:rsid w:val="008421EA"/>
    <w:rsid w:val="0085213C"/>
    <w:rsid w:val="008530D3"/>
    <w:rsid w:val="008832B5"/>
    <w:rsid w:val="008A5126"/>
    <w:rsid w:val="008A5157"/>
    <w:rsid w:val="008A6F52"/>
    <w:rsid w:val="008C3B94"/>
    <w:rsid w:val="008D2D02"/>
    <w:rsid w:val="008D70DB"/>
    <w:rsid w:val="008E5286"/>
    <w:rsid w:val="008E770F"/>
    <w:rsid w:val="008F4DA9"/>
    <w:rsid w:val="008F5F76"/>
    <w:rsid w:val="008F7EFD"/>
    <w:rsid w:val="00904DDA"/>
    <w:rsid w:val="00906A51"/>
    <w:rsid w:val="0091056A"/>
    <w:rsid w:val="0091522F"/>
    <w:rsid w:val="00915243"/>
    <w:rsid w:val="00915ED9"/>
    <w:rsid w:val="00932675"/>
    <w:rsid w:val="00933C69"/>
    <w:rsid w:val="009372B0"/>
    <w:rsid w:val="0093783C"/>
    <w:rsid w:val="009405D7"/>
    <w:rsid w:val="00943485"/>
    <w:rsid w:val="00960C4F"/>
    <w:rsid w:val="00967717"/>
    <w:rsid w:val="009704B5"/>
    <w:rsid w:val="0097350D"/>
    <w:rsid w:val="00982129"/>
    <w:rsid w:val="00986486"/>
    <w:rsid w:val="009921FA"/>
    <w:rsid w:val="009923E6"/>
    <w:rsid w:val="00995F90"/>
    <w:rsid w:val="009A35F8"/>
    <w:rsid w:val="009A4C40"/>
    <w:rsid w:val="009D015B"/>
    <w:rsid w:val="009D030B"/>
    <w:rsid w:val="009D1A0C"/>
    <w:rsid w:val="009D7268"/>
    <w:rsid w:val="009E2E1E"/>
    <w:rsid w:val="009E3731"/>
    <w:rsid w:val="009E6FA1"/>
    <w:rsid w:val="009F116D"/>
    <w:rsid w:val="00A0327E"/>
    <w:rsid w:val="00A0353E"/>
    <w:rsid w:val="00A05F3E"/>
    <w:rsid w:val="00A14AA5"/>
    <w:rsid w:val="00A27C96"/>
    <w:rsid w:val="00A45313"/>
    <w:rsid w:val="00A64361"/>
    <w:rsid w:val="00A80E02"/>
    <w:rsid w:val="00A8635B"/>
    <w:rsid w:val="00A925FD"/>
    <w:rsid w:val="00A95FFD"/>
    <w:rsid w:val="00AB54BA"/>
    <w:rsid w:val="00AE3CB2"/>
    <w:rsid w:val="00AE7818"/>
    <w:rsid w:val="00AF29EF"/>
    <w:rsid w:val="00AF557A"/>
    <w:rsid w:val="00B0304B"/>
    <w:rsid w:val="00B1050F"/>
    <w:rsid w:val="00B166FB"/>
    <w:rsid w:val="00B24AA6"/>
    <w:rsid w:val="00B24C7F"/>
    <w:rsid w:val="00B33336"/>
    <w:rsid w:val="00B34DE6"/>
    <w:rsid w:val="00B35F24"/>
    <w:rsid w:val="00B402F8"/>
    <w:rsid w:val="00B42E3B"/>
    <w:rsid w:val="00B62AF2"/>
    <w:rsid w:val="00B761BC"/>
    <w:rsid w:val="00BB6E21"/>
    <w:rsid w:val="00BC1AC6"/>
    <w:rsid w:val="00BC3E0F"/>
    <w:rsid w:val="00BC4BE4"/>
    <w:rsid w:val="00BC710B"/>
    <w:rsid w:val="00BD0D5D"/>
    <w:rsid w:val="00BE0C10"/>
    <w:rsid w:val="00BE5E41"/>
    <w:rsid w:val="00BE61EA"/>
    <w:rsid w:val="00C022FA"/>
    <w:rsid w:val="00C04797"/>
    <w:rsid w:val="00C04A62"/>
    <w:rsid w:val="00C04B11"/>
    <w:rsid w:val="00C1006D"/>
    <w:rsid w:val="00C17CD2"/>
    <w:rsid w:val="00C229C5"/>
    <w:rsid w:val="00C260BA"/>
    <w:rsid w:val="00C26737"/>
    <w:rsid w:val="00C326FC"/>
    <w:rsid w:val="00C56717"/>
    <w:rsid w:val="00C62237"/>
    <w:rsid w:val="00C62D70"/>
    <w:rsid w:val="00C6406E"/>
    <w:rsid w:val="00C75E17"/>
    <w:rsid w:val="00C80D56"/>
    <w:rsid w:val="00C85C3E"/>
    <w:rsid w:val="00C9290C"/>
    <w:rsid w:val="00C939B0"/>
    <w:rsid w:val="00CA5C44"/>
    <w:rsid w:val="00CB14D6"/>
    <w:rsid w:val="00CB6A85"/>
    <w:rsid w:val="00CC2B71"/>
    <w:rsid w:val="00CC3D76"/>
    <w:rsid w:val="00CD0228"/>
    <w:rsid w:val="00CD2DCB"/>
    <w:rsid w:val="00CD5220"/>
    <w:rsid w:val="00CE3300"/>
    <w:rsid w:val="00CF1B89"/>
    <w:rsid w:val="00CF59AD"/>
    <w:rsid w:val="00D077A2"/>
    <w:rsid w:val="00D12916"/>
    <w:rsid w:val="00D37111"/>
    <w:rsid w:val="00D44B98"/>
    <w:rsid w:val="00D4581B"/>
    <w:rsid w:val="00D51BEE"/>
    <w:rsid w:val="00D51F9F"/>
    <w:rsid w:val="00D81CF3"/>
    <w:rsid w:val="00D874EB"/>
    <w:rsid w:val="00D875EC"/>
    <w:rsid w:val="00DA51EF"/>
    <w:rsid w:val="00DC6DFD"/>
    <w:rsid w:val="00E007D6"/>
    <w:rsid w:val="00E24E63"/>
    <w:rsid w:val="00E30F5F"/>
    <w:rsid w:val="00E34E3D"/>
    <w:rsid w:val="00E45217"/>
    <w:rsid w:val="00E559EB"/>
    <w:rsid w:val="00E61E7E"/>
    <w:rsid w:val="00E815B5"/>
    <w:rsid w:val="00E81FCC"/>
    <w:rsid w:val="00E84AAB"/>
    <w:rsid w:val="00E92922"/>
    <w:rsid w:val="00E97CE8"/>
    <w:rsid w:val="00EA4D26"/>
    <w:rsid w:val="00EB1BB4"/>
    <w:rsid w:val="00EB3B88"/>
    <w:rsid w:val="00ED34ED"/>
    <w:rsid w:val="00EF274C"/>
    <w:rsid w:val="00F10020"/>
    <w:rsid w:val="00F267FC"/>
    <w:rsid w:val="00F301E5"/>
    <w:rsid w:val="00F41753"/>
    <w:rsid w:val="00F442FA"/>
    <w:rsid w:val="00F44B76"/>
    <w:rsid w:val="00F47E7F"/>
    <w:rsid w:val="00F52557"/>
    <w:rsid w:val="00F747A2"/>
    <w:rsid w:val="00F77A59"/>
    <w:rsid w:val="00F84A61"/>
    <w:rsid w:val="00F84D13"/>
    <w:rsid w:val="00FA0F7A"/>
    <w:rsid w:val="00FA38C9"/>
    <w:rsid w:val="00FC26AC"/>
    <w:rsid w:val="00FD1161"/>
    <w:rsid w:val="00FD3130"/>
    <w:rsid w:val="00FD66E6"/>
    <w:rsid w:val="00FD7F6F"/>
    <w:rsid w:val="00FF197D"/>
    <w:rsid w:val="00FF68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4E8FA"/>
  <w15:docId w15:val="{572BFAB2-4B01-409F-B4E3-B714FDCC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87C"/>
  </w:style>
  <w:style w:type="paragraph" w:styleId="Kop1">
    <w:name w:val="heading 1"/>
    <w:basedOn w:val="Standaard"/>
    <w:next w:val="Standaard"/>
    <w:link w:val="Kop1Char"/>
    <w:uiPriority w:val="9"/>
    <w:qFormat/>
    <w:rsid w:val="008530D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5ED9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5ED9"/>
  </w:style>
  <w:style w:type="paragraph" w:styleId="Voettekst">
    <w:name w:val="footer"/>
    <w:basedOn w:val="Standaard"/>
    <w:link w:val="VoettekstChar"/>
    <w:uiPriority w:val="99"/>
    <w:unhideWhenUsed/>
    <w:rsid w:val="00915ED9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5ED9"/>
  </w:style>
  <w:style w:type="paragraph" w:styleId="Ballontekst">
    <w:name w:val="Balloon Text"/>
    <w:basedOn w:val="Standaard"/>
    <w:link w:val="BallontekstChar"/>
    <w:uiPriority w:val="99"/>
    <w:semiHidden/>
    <w:unhideWhenUsed/>
    <w:rsid w:val="008364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44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83644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B54BA"/>
    <w:pPr>
      <w:ind w:left="720"/>
      <w:contextualSpacing/>
    </w:pPr>
  </w:style>
  <w:style w:type="paragraph" w:customStyle="1" w:styleId="Default">
    <w:name w:val="Default"/>
    <w:rsid w:val="00C100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38C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853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table" w:styleId="Tabelraster">
    <w:name w:val="Table Grid"/>
    <w:basedOn w:val="Standaardtabel"/>
    <w:uiPriority w:val="39"/>
    <w:rsid w:val="00CA5C4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3b124-5c10-40a5-993a-e090659e6d26" xsi:nil="true"/>
    <lcf76f155ced4ddcb4097134ff3c332f xmlns="d730b95b-71b4-4fe0-a810-324925b699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39A0ADE8494B9241A91D7891E012" ma:contentTypeVersion="16" ma:contentTypeDescription="Een nieuw document maken." ma:contentTypeScope="" ma:versionID="7eb136780505911177bbd1fe9930ee40">
  <xsd:schema xmlns:xsd="http://www.w3.org/2001/XMLSchema" xmlns:xs="http://www.w3.org/2001/XMLSchema" xmlns:p="http://schemas.microsoft.com/office/2006/metadata/properties" xmlns:ns2="d730b95b-71b4-4fe0-a810-324925b699e0" xmlns:ns3="f0c3b124-5c10-40a5-993a-e090659e6d26" targetNamespace="http://schemas.microsoft.com/office/2006/metadata/properties" ma:root="true" ma:fieldsID="874b0bd2d464620d7ab9cc1934b5e470" ns2:_="" ns3:_="">
    <xsd:import namespace="d730b95b-71b4-4fe0-a810-324925b699e0"/>
    <xsd:import namespace="f0c3b124-5c10-40a5-993a-e090659e6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b95b-71b4-4fe0-a810-324925b69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a66d02-fc7c-4a8a-9ea6-6eac01d4b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3b124-5c10-40a5-993a-e090659e6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cfc408-7817-4b8f-b8e3-9a80e950dcd8}" ma:internalName="TaxCatchAll" ma:showField="CatchAllData" ma:web="f0c3b124-5c10-40a5-993a-e090659e6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B2793-450F-48D1-A625-2AD72E764D88}">
  <ds:schemaRefs>
    <ds:schemaRef ds:uri="http://schemas.microsoft.com/office/2006/metadata/properties"/>
    <ds:schemaRef ds:uri="http://schemas.microsoft.com/office/infopath/2007/PartnerControls"/>
    <ds:schemaRef ds:uri="f0c3b124-5c10-40a5-993a-e090659e6d26"/>
    <ds:schemaRef ds:uri="d730b95b-71b4-4fe0-a810-324925b699e0"/>
  </ds:schemaRefs>
</ds:datastoreItem>
</file>

<file path=customXml/itemProps2.xml><?xml version="1.0" encoding="utf-8"?>
<ds:datastoreItem xmlns:ds="http://schemas.openxmlformats.org/officeDocument/2006/customXml" ds:itemID="{D5F88ABC-E100-4064-B087-55D9CC96B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DBFF2-BF96-4DA0-9B55-828CBB92A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0b95b-71b4-4fe0-a810-324925b699e0"/>
    <ds:schemaRef ds:uri="f0c3b124-5c10-40a5-993a-e090659e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5E766-2CEF-4744-AC6C-8EF66E330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Braden</dc:creator>
  <cp:lastModifiedBy>René Kamminga | Alsoka Medical</cp:lastModifiedBy>
  <cp:revision>37</cp:revision>
  <cp:lastPrinted>2025-05-22T20:09:00Z</cp:lastPrinted>
  <dcterms:created xsi:type="dcterms:W3CDTF">2023-11-27T14:24:00Z</dcterms:created>
  <dcterms:modified xsi:type="dcterms:W3CDTF">2025-12-19T14:42:00Z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0x010100AF3F39A0ADE8494B9241A91D7891E012</vt:lpwstr>
  </property>
  <property fmtid="{D5CDD505-2E9C-101B-9397-08002B2CF9AE}" pid="3" name="AuthorIds_UIVersion_4096">
    <vt:lpwstr>12</vt:lpwstr>
  </property>
  <property fmtid="{D5CDD505-2E9C-101B-9397-08002B2CF9AE}" pid="4" name="MediaServiceImageTags">
    <vt:lpwstr/>
  </property>
</Properties>
</file>